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CF" w:rsidRDefault="001C540D" w:rsidP="001C540D">
      <w:pPr>
        <w:pStyle w:val="Bezproreda"/>
      </w:pPr>
      <w:bookmarkStart w:id="0" w:name="_GoBack"/>
      <w:bookmarkEnd w:id="0"/>
      <w:r>
        <w:t xml:space="preserve">OSNOVNA ŠKOLA JAGODNJAK                                                                             </w:t>
      </w:r>
      <w:proofErr w:type="spellStart"/>
      <w:r>
        <w:t>Br.RKP</w:t>
      </w:r>
      <w:proofErr w:type="spellEnd"/>
      <w:r>
        <w:t>-a:  21326</w:t>
      </w:r>
    </w:p>
    <w:p w:rsidR="001C540D" w:rsidRDefault="001C540D" w:rsidP="001C540D">
      <w:pPr>
        <w:pStyle w:val="Bezproreda"/>
      </w:pPr>
      <w:r>
        <w:t xml:space="preserve">          J A G O D N J A K                                                                                           Matični broj: 3305708</w:t>
      </w:r>
    </w:p>
    <w:p w:rsidR="001C540D" w:rsidRDefault="001C540D" w:rsidP="001C540D">
      <w:pPr>
        <w:pStyle w:val="Bezproreda"/>
      </w:pPr>
      <w:r>
        <w:t>Razina: 31</w:t>
      </w:r>
    </w:p>
    <w:p w:rsidR="001C540D" w:rsidRDefault="001C540D" w:rsidP="001C540D">
      <w:pPr>
        <w:pStyle w:val="Bezproreda"/>
      </w:pPr>
      <w:r>
        <w:t>Razdjel : 00</w:t>
      </w:r>
    </w:p>
    <w:p w:rsidR="001C540D" w:rsidRDefault="001C540D" w:rsidP="001C540D">
      <w:pPr>
        <w:pStyle w:val="Bezproreda"/>
      </w:pPr>
      <w:r>
        <w:t>Jagodnjak, 31.12.2020.                                                                                         OIB: 7529103108</w:t>
      </w:r>
    </w:p>
    <w:p w:rsidR="001C540D" w:rsidRDefault="001C540D" w:rsidP="001C540D">
      <w:pPr>
        <w:pStyle w:val="Bezproreda"/>
      </w:pPr>
      <w:r>
        <w:t xml:space="preserve">                                                                                                                                  Šifra djelatnosti: 8520</w:t>
      </w:r>
    </w:p>
    <w:p w:rsidR="001C540D" w:rsidRDefault="001C540D" w:rsidP="001C540D">
      <w:pPr>
        <w:pStyle w:val="Bezproreda"/>
      </w:pPr>
    </w:p>
    <w:p w:rsidR="001C540D" w:rsidRDefault="001C540D" w:rsidP="001C540D">
      <w:pPr>
        <w:pStyle w:val="Bezproreda"/>
      </w:pPr>
    </w:p>
    <w:p w:rsidR="001C540D" w:rsidRPr="001C540D" w:rsidRDefault="001C540D" w:rsidP="001C540D">
      <w:pPr>
        <w:pStyle w:val="Bezproreda"/>
        <w:rPr>
          <w:b/>
        </w:rPr>
      </w:pPr>
      <w:r>
        <w:t xml:space="preserve">                                       </w:t>
      </w:r>
      <w:r w:rsidRPr="001C540D">
        <w:rPr>
          <w:b/>
        </w:rPr>
        <w:t>BILJEŠKE UZ FINANCIJSKI IZVJEŠTAJ 31.12.2020.</w:t>
      </w:r>
    </w:p>
    <w:p w:rsidR="001C540D" w:rsidRDefault="001C540D" w:rsidP="001C540D">
      <w:pPr>
        <w:pStyle w:val="Bezproreda"/>
      </w:pPr>
    </w:p>
    <w:p w:rsidR="001C540D" w:rsidRPr="001C540D" w:rsidRDefault="001C540D" w:rsidP="001C540D">
      <w:pPr>
        <w:pStyle w:val="Bezproreda"/>
        <w:rPr>
          <w:b/>
        </w:rPr>
      </w:pPr>
      <w:r w:rsidRPr="001C540D">
        <w:rPr>
          <w:b/>
        </w:rPr>
        <w:t>ODGOVORNA OSOBA</w:t>
      </w:r>
    </w:p>
    <w:p w:rsidR="001C540D" w:rsidRDefault="001C540D" w:rsidP="001C540D">
      <w:pPr>
        <w:pStyle w:val="Bezproreda"/>
      </w:pPr>
      <w:r>
        <w:t xml:space="preserve">Nakon završenog natječaja za izbor i imenovanje ravnatelja , </w:t>
      </w:r>
    </w:p>
    <w:p w:rsidR="001C540D" w:rsidRDefault="001C540D" w:rsidP="001C540D">
      <w:pPr>
        <w:pStyle w:val="Bezproreda"/>
      </w:pPr>
      <w:r>
        <w:t>za ravnateljicu je imenovana Antonia Mioč, profesor matematike i informatike.</w:t>
      </w:r>
    </w:p>
    <w:p w:rsidR="001C540D" w:rsidRDefault="001C540D" w:rsidP="001C540D">
      <w:pPr>
        <w:pStyle w:val="Bezproreda"/>
      </w:pPr>
    </w:p>
    <w:p w:rsidR="001C540D" w:rsidRPr="001C540D" w:rsidRDefault="001C540D" w:rsidP="001C540D">
      <w:pPr>
        <w:pStyle w:val="Bezproreda"/>
        <w:rPr>
          <w:b/>
        </w:rPr>
      </w:pPr>
      <w:r w:rsidRPr="001C540D">
        <w:rPr>
          <w:b/>
        </w:rPr>
        <w:t>BILANCA</w:t>
      </w:r>
    </w:p>
    <w:p w:rsidR="001C540D" w:rsidRDefault="001C540D" w:rsidP="009167AD">
      <w:pPr>
        <w:pStyle w:val="Bezproreda"/>
      </w:pPr>
    </w:p>
    <w:p w:rsidR="001C540D" w:rsidRDefault="009B2A3A" w:rsidP="009167AD">
      <w:pPr>
        <w:pStyle w:val="Bezproreda"/>
      </w:pPr>
      <w:r>
        <w:t>Nemamo sudskih sporova u tijeku, niti ugovornih odnosa i slično koji uz ispunjenje uvjeta,</w:t>
      </w:r>
    </w:p>
    <w:p w:rsidR="009B2A3A" w:rsidRDefault="009B2A3A" w:rsidP="009167AD">
      <w:pPr>
        <w:pStyle w:val="Bezproreda"/>
      </w:pPr>
      <w:r>
        <w:t>mogu postati obveza ili imovina.</w:t>
      </w:r>
    </w:p>
    <w:p w:rsidR="009B2A3A" w:rsidRDefault="009B2A3A" w:rsidP="009167AD">
      <w:pPr>
        <w:pStyle w:val="Bezproreda"/>
      </w:pPr>
    </w:p>
    <w:p w:rsidR="009B2A3A" w:rsidRDefault="009167AD" w:rsidP="009167AD">
      <w:pPr>
        <w:pStyle w:val="Bezproreda"/>
      </w:pPr>
      <w:r>
        <w:t>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389"/>
        <w:gridCol w:w="1559"/>
        <w:gridCol w:w="1701"/>
        <w:gridCol w:w="1134"/>
      </w:tblGrid>
      <w:tr w:rsidR="009B2A3A" w:rsidTr="009B2A3A">
        <w:tc>
          <w:tcPr>
            <w:tcW w:w="4219" w:type="dxa"/>
            <w:gridSpan w:val="2"/>
          </w:tcPr>
          <w:p w:rsidR="009B2A3A" w:rsidRDefault="009F3F9B" w:rsidP="009167AD">
            <w:pPr>
              <w:pStyle w:val="Bezproreda"/>
            </w:pPr>
            <w:r>
              <w:t>AOP 007</w:t>
            </w:r>
          </w:p>
        </w:tc>
        <w:tc>
          <w:tcPr>
            <w:tcW w:w="1559" w:type="dxa"/>
          </w:tcPr>
          <w:p w:rsidR="009B2A3A" w:rsidRDefault="009B2A3A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9B2A3A" w:rsidRDefault="009B2A3A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9B2A3A" w:rsidRDefault="009B2A3A" w:rsidP="009167AD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9B2A3A" w:rsidTr="009B2A3A">
        <w:tc>
          <w:tcPr>
            <w:tcW w:w="830" w:type="dxa"/>
          </w:tcPr>
          <w:p w:rsidR="009B2A3A" w:rsidRDefault="009F3F9B" w:rsidP="009167AD">
            <w:pPr>
              <w:pStyle w:val="Bezproreda"/>
            </w:pPr>
            <w:r>
              <w:t>02</w:t>
            </w:r>
          </w:p>
        </w:tc>
        <w:tc>
          <w:tcPr>
            <w:tcW w:w="3389" w:type="dxa"/>
          </w:tcPr>
          <w:p w:rsidR="009B2A3A" w:rsidRDefault="009F3F9B" w:rsidP="009167AD">
            <w:pPr>
              <w:pStyle w:val="Bezproreda"/>
            </w:pPr>
            <w:r>
              <w:t>Proizvodna dugotrajna imovina</w:t>
            </w:r>
          </w:p>
        </w:tc>
        <w:tc>
          <w:tcPr>
            <w:tcW w:w="1559" w:type="dxa"/>
          </w:tcPr>
          <w:p w:rsidR="009B2A3A" w:rsidRDefault="009F3F9B" w:rsidP="009F3F9B">
            <w:pPr>
              <w:pStyle w:val="Bezproreda"/>
            </w:pPr>
            <w:r>
              <w:t>4.095.862</w:t>
            </w:r>
          </w:p>
        </w:tc>
        <w:tc>
          <w:tcPr>
            <w:tcW w:w="1701" w:type="dxa"/>
          </w:tcPr>
          <w:p w:rsidR="009B2A3A" w:rsidRDefault="009F3F9B" w:rsidP="009167AD">
            <w:pPr>
              <w:pStyle w:val="Bezproreda"/>
            </w:pPr>
            <w:r>
              <w:t>4.495.580</w:t>
            </w:r>
          </w:p>
        </w:tc>
        <w:tc>
          <w:tcPr>
            <w:tcW w:w="1134" w:type="dxa"/>
          </w:tcPr>
          <w:p w:rsidR="009B2A3A" w:rsidRDefault="009F3F9B" w:rsidP="009167AD">
            <w:pPr>
              <w:pStyle w:val="Bezproreda"/>
            </w:pPr>
            <w:r>
              <w:t>109,8</w:t>
            </w:r>
          </w:p>
        </w:tc>
      </w:tr>
    </w:tbl>
    <w:p w:rsidR="009B2A3A" w:rsidRDefault="009B2A3A" w:rsidP="009167AD">
      <w:pPr>
        <w:pStyle w:val="Bezproreda"/>
      </w:pPr>
      <w:r>
        <w:t>Povećanje vrijednosti školske zgrade temeljem Rješenja OBŽ o prijenosu vlasništva za</w:t>
      </w:r>
    </w:p>
    <w:p w:rsidR="00B0466F" w:rsidRDefault="00070053" w:rsidP="009167AD">
      <w:pPr>
        <w:pStyle w:val="Bezproreda"/>
      </w:pPr>
      <w:r>
        <w:t>u</w:t>
      </w:r>
      <w:r w:rsidR="009B2A3A">
        <w:t xml:space="preserve">laganja </w:t>
      </w:r>
      <w:r>
        <w:t xml:space="preserve">na vanjskoj </w:t>
      </w:r>
      <w:r w:rsidR="009F3F9B">
        <w:t>ovojnici zgrade, ulaganju na sustavu grijanja i</w:t>
      </w:r>
      <w:r>
        <w:t xml:space="preserve"> izgradnji dječjeg igrališta.</w:t>
      </w:r>
    </w:p>
    <w:p w:rsidR="00825712" w:rsidRDefault="009F3F9B" w:rsidP="009167AD">
      <w:pPr>
        <w:pStyle w:val="Bezproreda"/>
      </w:pPr>
      <w:r>
        <w:t>2</w:t>
      </w:r>
      <w:r w:rsidR="009167AD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0"/>
        <w:gridCol w:w="3409"/>
        <w:gridCol w:w="1559"/>
        <w:gridCol w:w="1701"/>
        <w:gridCol w:w="1134"/>
      </w:tblGrid>
      <w:tr w:rsidR="00825712" w:rsidTr="00825712">
        <w:tc>
          <w:tcPr>
            <w:tcW w:w="4219" w:type="dxa"/>
            <w:gridSpan w:val="2"/>
          </w:tcPr>
          <w:p w:rsidR="00825712" w:rsidRDefault="00825712" w:rsidP="009167AD">
            <w:pPr>
              <w:pStyle w:val="Bezproreda"/>
            </w:pPr>
            <w:r>
              <w:t>AOP 031</w:t>
            </w:r>
          </w:p>
        </w:tc>
        <w:tc>
          <w:tcPr>
            <w:tcW w:w="1559" w:type="dxa"/>
          </w:tcPr>
          <w:p w:rsidR="00825712" w:rsidRDefault="00825712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825712" w:rsidRDefault="00825712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825712" w:rsidRDefault="00825712" w:rsidP="009167AD">
            <w:pPr>
              <w:pStyle w:val="Bezproreda"/>
            </w:pPr>
            <w:r>
              <w:t>Index</w:t>
            </w:r>
          </w:p>
        </w:tc>
      </w:tr>
      <w:tr w:rsidR="00825712" w:rsidTr="00825712">
        <w:tc>
          <w:tcPr>
            <w:tcW w:w="810" w:type="dxa"/>
          </w:tcPr>
          <w:p w:rsidR="00825712" w:rsidRDefault="00825712" w:rsidP="009167AD">
            <w:pPr>
              <w:pStyle w:val="Bezproreda"/>
            </w:pPr>
            <w:r>
              <w:t>0241</w:t>
            </w:r>
          </w:p>
        </w:tc>
        <w:tc>
          <w:tcPr>
            <w:tcW w:w="3409" w:type="dxa"/>
          </w:tcPr>
          <w:p w:rsidR="00825712" w:rsidRDefault="00825712" w:rsidP="009167AD">
            <w:pPr>
              <w:pStyle w:val="Bezproreda"/>
            </w:pPr>
            <w:r>
              <w:t>Knjige</w:t>
            </w:r>
          </w:p>
        </w:tc>
        <w:tc>
          <w:tcPr>
            <w:tcW w:w="1559" w:type="dxa"/>
          </w:tcPr>
          <w:p w:rsidR="00825712" w:rsidRDefault="00825712" w:rsidP="009167AD">
            <w:pPr>
              <w:pStyle w:val="Bezproreda"/>
            </w:pPr>
            <w:r>
              <w:t>86.990</w:t>
            </w:r>
          </w:p>
        </w:tc>
        <w:tc>
          <w:tcPr>
            <w:tcW w:w="1701" w:type="dxa"/>
          </w:tcPr>
          <w:p w:rsidR="00825712" w:rsidRDefault="00825712" w:rsidP="009167AD">
            <w:pPr>
              <w:pStyle w:val="Bezproreda"/>
            </w:pPr>
            <w:r>
              <w:t>132.084</w:t>
            </w:r>
          </w:p>
        </w:tc>
        <w:tc>
          <w:tcPr>
            <w:tcW w:w="1134" w:type="dxa"/>
          </w:tcPr>
          <w:p w:rsidR="00825712" w:rsidRDefault="00825712" w:rsidP="009167AD">
            <w:pPr>
              <w:pStyle w:val="Bezproreda"/>
            </w:pPr>
            <w:r>
              <w:t>151,8</w:t>
            </w:r>
          </w:p>
        </w:tc>
      </w:tr>
    </w:tbl>
    <w:p w:rsidR="00070053" w:rsidRDefault="00825712" w:rsidP="009167AD">
      <w:pPr>
        <w:pStyle w:val="Bezproreda"/>
      </w:pPr>
      <w:r>
        <w:t>Povećanje zbog nabavke udžbenika za učenike, koji su knjiženi kao vlasništvo Škole</w:t>
      </w:r>
    </w:p>
    <w:p w:rsidR="00825712" w:rsidRDefault="009F3F9B" w:rsidP="009167AD">
      <w:pPr>
        <w:pStyle w:val="Bezproreda"/>
      </w:pPr>
      <w:r>
        <w:t>3</w:t>
      </w:r>
      <w:r w:rsidR="009167AD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"/>
        <w:gridCol w:w="3369"/>
        <w:gridCol w:w="1559"/>
        <w:gridCol w:w="1701"/>
        <w:gridCol w:w="1134"/>
      </w:tblGrid>
      <w:tr w:rsidR="00825712" w:rsidTr="00825712">
        <w:tc>
          <w:tcPr>
            <w:tcW w:w="4219" w:type="dxa"/>
            <w:gridSpan w:val="2"/>
          </w:tcPr>
          <w:p w:rsidR="00825712" w:rsidRDefault="00825712" w:rsidP="009167AD">
            <w:pPr>
              <w:pStyle w:val="Bezproreda"/>
            </w:pPr>
            <w:r>
              <w:t>AOP  035</w:t>
            </w:r>
          </w:p>
        </w:tc>
        <w:tc>
          <w:tcPr>
            <w:tcW w:w="1559" w:type="dxa"/>
          </w:tcPr>
          <w:p w:rsidR="00825712" w:rsidRDefault="00825712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825712" w:rsidRDefault="00825712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825712" w:rsidRDefault="00825712" w:rsidP="009167AD">
            <w:pPr>
              <w:pStyle w:val="Bezproreda"/>
            </w:pPr>
            <w:r>
              <w:t>Index</w:t>
            </w:r>
          </w:p>
        </w:tc>
      </w:tr>
      <w:tr w:rsidR="00825712" w:rsidTr="00825712">
        <w:tc>
          <w:tcPr>
            <w:tcW w:w="850" w:type="dxa"/>
          </w:tcPr>
          <w:p w:rsidR="00825712" w:rsidRDefault="00825712" w:rsidP="009167AD">
            <w:pPr>
              <w:pStyle w:val="Bezproreda"/>
            </w:pPr>
            <w:r>
              <w:t>02924</w:t>
            </w:r>
          </w:p>
        </w:tc>
        <w:tc>
          <w:tcPr>
            <w:tcW w:w="3369" w:type="dxa"/>
          </w:tcPr>
          <w:p w:rsidR="00825712" w:rsidRDefault="00825712" w:rsidP="009167AD">
            <w:pPr>
              <w:pStyle w:val="Bezproreda"/>
            </w:pPr>
            <w:r>
              <w:t>Ispravak vrijednosti knjiga</w:t>
            </w:r>
          </w:p>
        </w:tc>
        <w:tc>
          <w:tcPr>
            <w:tcW w:w="1559" w:type="dxa"/>
          </w:tcPr>
          <w:p w:rsidR="00825712" w:rsidRDefault="00825712" w:rsidP="009167AD">
            <w:pPr>
              <w:pStyle w:val="Bezproreda"/>
            </w:pPr>
            <w:r>
              <w:t>34.779</w:t>
            </w:r>
          </w:p>
        </w:tc>
        <w:tc>
          <w:tcPr>
            <w:tcW w:w="1701" w:type="dxa"/>
          </w:tcPr>
          <w:p w:rsidR="00825712" w:rsidRDefault="00825712" w:rsidP="009167AD">
            <w:pPr>
              <w:pStyle w:val="Bezproreda"/>
            </w:pPr>
            <w:r>
              <w:t>79.359</w:t>
            </w:r>
          </w:p>
        </w:tc>
        <w:tc>
          <w:tcPr>
            <w:tcW w:w="1134" w:type="dxa"/>
          </w:tcPr>
          <w:p w:rsidR="00825712" w:rsidRDefault="00825712" w:rsidP="009167AD">
            <w:pPr>
              <w:pStyle w:val="Bezproreda"/>
            </w:pPr>
            <w:r>
              <w:t>228,2</w:t>
            </w:r>
          </w:p>
        </w:tc>
      </w:tr>
    </w:tbl>
    <w:p w:rsidR="00825712" w:rsidRDefault="00825712" w:rsidP="009167AD">
      <w:pPr>
        <w:pStyle w:val="Bezproreda"/>
      </w:pPr>
      <w:r>
        <w:t>Proveden jednokratni otpis udžbenika – temeljem upute Ministarstva znanosti i obrazovanja</w:t>
      </w:r>
    </w:p>
    <w:p w:rsidR="00825712" w:rsidRDefault="009F3F9B" w:rsidP="009167AD">
      <w:pPr>
        <w:pStyle w:val="Bezproreda"/>
      </w:pPr>
      <w:r>
        <w:t>4</w:t>
      </w:r>
      <w:r w:rsidR="00825712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0"/>
        <w:gridCol w:w="3299"/>
        <w:gridCol w:w="1559"/>
        <w:gridCol w:w="1701"/>
        <w:gridCol w:w="1134"/>
      </w:tblGrid>
      <w:tr w:rsidR="00825712" w:rsidTr="00825712">
        <w:tc>
          <w:tcPr>
            <w:tcW w:w="4219" w:type="dxa"/>
            <w:gridSpan w:val="2"/>
          </w:tcPr>
          <w:p w:rsidR="00825712" w:rsidRDefault="00825712" w:rsidP="009167AD">
            <w:pPr>
              <w:pStyle w:val="Bezproreda"/>
            </w:pPr>
            <w:r>
              <w:t>AOP 066</w:t>
            </w:r>
          </w:p>
        </w:tc>
        <w:tc>
          <w:tcPr>
            <w:tcW w:w="1559" w:type="dxa"/>
          </w:tcPr>
          <w:p w:rsidR="00825712" w:rsidRDefault="00825712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825712" w:rsidRDefault="00825712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825712" w:rsidRDefault="00825712" w:rsidP="009167AD">
            <w:pPr>
              <w:pStyle w:val="Bezproreda"/>
            </w:pPr>
            <w:r>
              <w:t>Indeks</w:t>
            </w:r>
          </w:p>
        </w:tc>
      </w:tr>
      <w:tr w:rsidR="00825712" w:rsidTr="00825712">
        <w:tc>
          <w:tcPr>
            <w:tcW w:w="920" w:type="dxa"/>
          </w:tcPr>
          <w:p w:rsidR="00825712" w:rsidRDefault="00825712" w:rsidP="009167AD">
            <w:pPr>
              <w:pStyle w:val="Bezproreda"/>
            </w:pPr>
            <w:r>
              <w:t>1111</w:t>
            </w:r>
          </w:p>
        </w:tc>
        <w:tc>
          <w:tcPr>
            <w:tcW w:w="3299" w:type="dxa"/>
          </w:tcPr>
          <w:p w:rsidR="00825712" w:rsidRDefault="00825712" w:rsidP="009167AD">
            <w:pPr>
              <w:pStyle w:val="Bezproreda"/>
            </w:pPr>
            <w:r>
              <w:t>Novac na računu kod HNB</w:t>
            </w:r>
          </w:p>
        </w:tc>
        <w:tc>
          <w:tcPr>
            <w:tcW w:w="1559" w:type="dxa"/>
          </w:tcPr>
          <w:p w:rsidR="00825712" w:rsidRDefault="00825712" w:rsidP="009167AD">
            <w:pPr>
              <w:pStyle w:val="Bezproreda"/>
            </w:pPr>
            <w:r>
              <w:t>122.575</w:t>
            </w:r>
          </w:p>
        </w:tc>
        <w:tc>
          <w:tcPr>
            <w:tcW w:w="1701" w:type="dxa"/>
          </w:tcPr>
          <w:p w:rsidR="00825712" w:rsidRDefault="00825712" w:rsidP="009167AD">
            <w:pPr>
              <w:pStyle w:val="Bezproreda"/>
            </w:pPr>
            <w:r>
              <w:t>0</w:t>
            </w:r>
          </w:p>
        </w:tc>
        <w:tc>
          <w:tcPr>
            <w:tcW w:w="1134" w:type="dxa"/>
          </w:tcPr>
          <w:p w:rsidR="00825712" w:rsidRDefault="00825712" w:rsidP="009167AD">
            <w:pPr>
              <w:pStyle w:val="Bezproreda"/>
            </w:pPr>
            <w:r>
              <w:t>0</w:t>
            </w:r>
          </w:p>
        </w:tc>
      </w:tr>
    </w:tbl>
    <w:p w:rsidR="00825712" w:rsidRDefault="000B5CFB" w:rsidP="009167AD">
      <w:pPr>
        <w:pStyle w:val="Bezproreda"/>
      </w:pPr>
      <w:r>
        <w:t xml:space="preserve">31.10.2020. zatvaranje računa u PBZ-u i prijenos sredstava na </w:t>
      </w:r>
      <w:proofErr w:type="spellStart"/>
      <w:r>
        <w:t>podračun</w:t>
      </w:r>
      <w:proofErr w:type="spellEnd"/>
      <w:r>
        <w:t xml:space="preserve"> Osječko-baranjske Županije</w:t>
      </w:r>
    </w:p>
    <w:p w:rsidR="00035CC1" w:rsidRDefault="009F3F9B" w:rsidP="009167AD">
      <w:pPr>
        <w:pStyle w:val="Bezproreda"/>
      </w:pPr>
      <w:r>
        <w:t>5</w:t>
      </w:r>
      <w:r w:rsidR="00035CC1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1701"/>
        <w:gridCol w:w="1134"/>
      </w:tblGrid>
      <w:tr w:rsidR="00035CC1" w:rsidTr="00035CC1">
        <w:tc>
          <w:tcPr>
            <w:tcW w:w="4361" w:type="dxa"/>
            <w:gridSpan w:val="2"/>
          </w:tcPr>
          <w:p w:rsidR="00035CC1" w:rsidRDefault="00035CC1" w:rsidP="009167AD">
            <w:pPr>
              <w:pStyle w:val="Bezproreda"/>
            </w:pPr>
            <w:r>
              <w:t>AOP 155</w:t>
            </w:r>
          </w:p>
        </w:tc>
        <w:tc>
          <w:tcPr>
            <w:tcW w:w="1417" w:type="dxa"/>
          </w:tcPr>
          <w:p w:rsidR="00035CC1" w:rsidRDefault="00035CC1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035CC1" w:rsidRDefault="00035CC1" w:rsidP="009167AD">
            <w:pPr>
              <w:pStyle w:val="Bezproreda"/>
            </w:pPr>
            <w:r>
              <w:t>Stanja 31.12.</w:t>
            </w:r>
          </w:p>
        </w:tc>
        <w:tc>
          <w:tcPr>
            <w:tcW w:w="1134" w:type="dxa"/>
          </w:tcPr>
          <w:p w:rsidR="00035CC1" w:rsidRDefault="00035CC1" w:rsidP="009167AD">
            <w:pPr>
              <w:pStyle w:val="Bezproreda"/>
            </w:pPr>
            <w:r>
              <w:t>Indeks</w:t>
            </w:r>
          </w:p>
        </w:tc>
      </w:tr>
      <w:tr w:rsidR="00035CC1" w:rsidTr="00035CC1">
        <w:tc>
          <w:tcPr>
            <w:tcW w:w="817" w:type="dxa"/>
          </w:tcPr>
          <w:p w:rsidR="00035CC1" w:rsidRDefault="00035CC1" w:rsidP="009167AD">
            <w:pPr>
              <w:pStyle w:val="Bezproreda"/>
            </w:pPr>
            <w:r>
              <w:t>167</w:t>
            </w:r>
          </w:p>
        </w:tc>
        <w:tc>
          <w:tcPr>
            <w:tcW w:w="3544" w:type="dxa"/>
          </w:tcPr>
          <w:p w:rsidR="00035CC1" w:rsidRDefault="00035CC1" w:rsidP="009167AD">
            <w:pPr>
              <w:pStyle w:val="Bezproreda"/>
            </w:pPr>
            <w:r>
              <w:t>Potraživanja za prihode iz proračuna</w:t>
            </w:r>
          </w:p>
        </w:tc>
        <w:tc>
          <w:tcPr>
            <w:tcW w:w="1417" w:type="dxa"/>
          </w:tcPr>
          <w:p w:rsidR="00035CC1" w:rsidRDefault="00035CC1" w:rsidP="009167AD">
            <w:pPr>
              <w:pStyle w:val="Bezproreda"/>
            </w:pPr>
            <w:r>
              <w:t>0</w:t>
            </w:r>
          </w:p>
        </w:tc>
        <w:tc>
          <w:tcPr>
            <w:tcW w:w="1701" w:type="dxa"/>
          </w:tcPr>
          <w:p w:rsidR="00035CC1" w:rsidRDefault="00035CC1" w:rsidP="009167AD">
            <w:pPr>
              <w:pStyle w:val="Bezproreda"/>
            </w:pPr>
            <w:r>
              <w:t>225.331</w:t>
            </w:r>
          </w:p>
        </w:tc>
        <w:tc>
          <w:tcPr>
            <w:tcW w:w="1134" w:type="dxa"/>
          </w:tcPr>
          <w:p w:rsidR="00035CC1" w:rsidRDefault="00035CC1" w:rsidP="009167AD">
            <w:pPr>
              <w:pStyle w:val="Bezproreda"/>
            </w:pPr>
            <w:r>
              <w:t>0</w:t>
            </w:r>
          </w:p>
        </w:tc>
      </w:tr>
    </w:tbl>
    <w:p w:rsidR="00035CC1" w:rsidRDefault="000B5CFB" w:rsidP="009167AD">
      <w:pPr>
        <w:pStyle w:val="Bezproreda"/>
      </w:pPr>
      <w:r>
        <w:t>31.10.2020. Pri</w:t>
      </w:r>
      <w:r w:rsidR="009167AD">
        <w:t>jenos sredstava sa žiro-računa Š</w:t>
      </w:r>
      <w:r>
        <w:t xml:space="preserve">kole na </w:t>
      </w:r>
      <w:proofErr w:type="spellStart"/>
      <w:r>
        <w:t>podračun</w:t>
      </w:r>
      <w:proofErr w:type="spellEnd"/>
      <w:r>
        <w:t xml:space="preserve"> Osječko-baranjske Županije.</w:t>
      </w:r>
    </w:p>
    <w:p w:rsidR="009167AD" w:rsidRDefault="009F3F9B" w:rsidP="009167AD">
      <w:pPr>
        <w:pStyle w:val="Bezproreda"/>
      </w:pPr>
      <w:r>
        <w:t>6</w:t>
      </w:r>
      <w:r w:rsidR="009167AD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0"/>
        <w:gridCol w:w="3481"/>
        <w:gridCol w:w="1417"/>
        <w:gridCol w:w="1701"/>
        <w:gridCol w:w="1134"/>
      </w:tblGrid>
      <w:tr w:rsidR="009167AD" w:rsidTr="009167AD">
        <w:tc>
          <w:tcPr>
            <w:tcW w:w="4361" w:type="dxa"/>
            <w:gridSpan w:val="2"/>
          </w:tcPr>
          <w:p w:rsidR="009167AD" w:rsidRDefault="009167AD" w:rsidP="009167AD">
            <w:pPr>
              <w:pStyle w:val="Bezproreda"/>
            </w:pPr>
            <w:r>
              <w:t>AOP 239</w:t>
            </w:r>
          </w:p>
        </w:tc>
        <w:tc>
          <w:tcPr>
            <w:tcW w:w="1417" w:type="dxa"/>
          </w:tcPr>
          <w:p w:rsidR="009167AD" w:rsidRDefault="009167AD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9167AD" w:rsidRDefault="009167AD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9167AD" w:rsidRDefault="009167AD" w:rsidP="009167AD">
            <w:pPr>
              <w:pStyle w:val="Bezproreda"/>
            </w:pPr>
            <w:r>
              <w:t>Index</w:t>
            </w:r>
          </w:p>
        </w:tc>
      </w:tr>
      <w:tr w:rsidR="009167AD" w:rsidTr="009167AD">
        <w:tc>
          <w:tcPr>
            <w:tcW w:w="880" w:type="dxa"/>
          </w:tcPr>
          <w:p w:rsidR="009167AD" w:rsidRDefault="009167AD" w:rsidP="009167AD">
            <w:pPr>
              <w:pStyle w:val="Bezproreda"/>
            </w:pPr>
            <w:r>
              <w:t>92211</w:t>
            </w:r>
          </w:p>
        </w:tc>
        <w:tc>
          <w:tcPr>
            <w:tcW w:w="3481" w:type="dxa"/>
          </w:tcPr>
          <w:p w:rsidR="009167AD" w:rsidRDefault="009167AD" w:rsidP="009167AD">
            <w:pPr>
              <w:pStyle w:val="Bezproreda"/>
            </w:pPr>
            <w:r>
              <w:t>Višak prihoda poslovanja</w:t>
            </w:r>
          </w:p>
        </w:tc>
        <w:tc>
          <w:tcPr>
            <w:tcW w:w="1417" w:type="dxa"/>
          </w:tcPr>
          <w:p w:rsidR="009167AD" w:rsidRDefault="009167AD" w:rsidP="009167AD">
            <w:pPr>
              <w:pStyle w:val="Bezproreda"/>
            </w:pPr>
            <w:r>
              <w:t>89.841</w:t>
            </w:r>
          </w:p>
        </w:tc>
        <w:tc>
          <w:tcPr>
            <w:tcW w:w="1701" w:type="dxa"/>
          </w:tcPr>
          <w:p w:rsidR="009167AD" w:rsidRDefault="009167AD" w:rsidP="009167AD">
            <w:pPr>
              <w:pStyle w:val="Bezproreda"/>
            </w:pPr>
            <w:r>
              <w:t>186.759</w:t>
            </w:r>
          </w:p>
        </w:tc>
        <w:tc>
          <w:tcPr>
            <w:tcW w:w="1134" w:type="dxa"/>
          </w:tcPr>
          <w:p w:rsidR="009167AD" w:rsidRDefault="009167AD" w:rsidP="009167AD">
            <w:pPr>
              <w:pStyle w:val="Bezproreda"/>
            </w:pPr>
            <w:r>
              <w:t>207,9</w:t>
            </w:r>
          </w:p>
        </w:tc>
      </w:tr>
    </w:tbl>
    <w:p w:rsidR="009167AD" w:rsidRDefault="009167AD" w:rsidP="009167AD">
      <w:pPr>
        <w:pStyle w:val="Bezproreda"/>
      </w:pPr>
      <w:r>
        <w:t xml:space="preserve">Značajno povećanje viška prihoda zbog prihoda za europski projekt </w:t>
      </w:r>
      <w:proofErr w:type="spellStart"/>
      <w:r>
        <w:t>Erasmus</w:t>
      </w:r>
      <w:proofErr w:type="spellEnd"/>
      <w:r>
        <w:t>, a koja sredstva</w:t>
      </w:r>
    </w:p>
    <w:p w:rsidR="009167AD" w:rsidRDefault="009167AD" w:rsidP="009167AD">
      <w:pPr>
        <w:pStyle w:val="Bezproreda"/>
      </w:pPr>
      <w:r>
        <w:t xml:space="preserve">za sada nisu korištena, zbog situacije sa </w:t>
      </w:r>
      <w:proofErr w:type="spellStart"/>
      <w:r>
        <w:t>Covid</w:t>
      </w:r>
      <w:proofErr w:type="spellEnd"/>
      <w:r w:rsidR="00DE2B17">
        <w:t>-</w:t>
      </w:r>
      <w:r>
        <w:t>om.</w:t>
      </w:r>
    </w:p>
    <w:p w:rsidR="00290ED6" w:rsidRDefault="00290ED6" w:rsidP="009167AD">
      <w:pPr>
        <w:pStyle w:val="Bezproreda"/>
      </w:pPr>
    </w:p>
    <w:p w:rsidR="00273077" w:rsidRDefault="00273077" w:rsidP="009167AD">
      <w:pPr>
        <w:pStyle w:val="Bezproreda"/>
        <w:rPr>
          <w:b/>
        </w:rPr>
      </w:pPr>
    </w:p>
    <w:p w:rsidR="00273077" w:rsidRDefault="00273077" w:rsidP="009167AD">
      <w:pPr>
        <w:pStyle w:val="Bezproreda"/>
        <w:rPr>
          <w:b/>
        </w:rPr>
      </w:pPr>
    </w:p>
    <w:p w:rsidR="00273077" w:rsidRDefault="00273077" w:rsidP="009167AD">
      <w:pPr>
        <w:pStyle w:val="Bezproreda"/>
        <w:rPr>
          <w:b/>
        </w:rPr>
      </w:pPr>
    </w:p>
    <w:p w:rsidR="00273077" w:rsidRDefault="00273077" w:rsidP="009167AD">
      <w:pPr>
        <w:pStyle w:val="Bezproreda"/>
        <w:rPr>
          <w:b/>
        </w:rPr>
      </w:pPr>
    </w:p>
    <w:p w:rsidR="00273077" w:rsidRDefault="00273077" w:rsidP="009167AD">
      <w:pPr>
        <w:pStyle w:val="Bezproreda"/>
        <w:rPr>
          <w:b/>
        </w:rPr>
      </w:pPr>
    </w:p>
    <w:p w:rsidR="00290ED6" w:rsidRDefault="00290ED6" w:rsidP="009167AD">
      <w:pPr>
        <w:pStyle w:val="Bezproreda"/>
        <w:rPr>
          <w:b/>
        </w:rPr>
      </w:pPr>
      <w:r w:rsidRPr="00290ED6">
        <w:rPr>
          <w:b/>
        </w:rPr>
        <w:lastRenderedPageBreak/>
        <w:t>OBRAZAC PR-RAS</w:t>
      </w:r>
    </w:p>
    <w:p w:rsidR="00290ED6" w:rsidRDefault="00290ED6" w:rsidP="009167AD">
      <w:pPr>
        <w:pStyle w:val="Bezproreda"/>
      </w:pPr>
      <w:r>
        <w:t>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0"/>
        <w:gridCol w:w="3351"/>
        <w:gridCol w:w="1417"/>
        <w:gridCol w:w="1701"/>
        <w:gridCol w:w="1134"/>
      </w:tblGrid>
      <w:tr w:rsidR="00290ED6" w:rsidTr="00290ED6">
        <w:tc>
          <w:tcPr>
            <w:tcW w:w="4361" w:type="dxa"/>
            <w:gridSpan w:val="2"/>
          </w:tcPr>
          <w:p w:rsidR="00290ED6" w:rsidRDefault="00290ED6" w:rsidP="009167AD">
            <w:pPr>
              <w:pStyle w:val="Bezproreda"/>
            </w:pPr>
            <w:r>
              <w:t xml:space="preserve">AOP </w:t>
            </w:r>
            <w:r w:rsidR="00F35895">
              <w:t>067</w:t>
            </w:r>
          </w:p>
        </w:tc>
        <w:tc>
          <w:tcPr>
            <w:tcW w:w="1417" w:type="dxa"/>
          </w:tcPr>
          <w:p w:rsidR="00290ED6" w:rsidRDefault="00290ED6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290ED6" w:rsidRDefault="00290ED6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290ED6" w:rsidRDefault="00290ED6" w:rsidP="009167AD">
            <w:pPr>
              <w:pStyle w:val="Bezproreda"/>
            </w:pPr>
            <w:r>
              <w:t>Indeks</w:t>
            </w:r>
          </w:p>
        </w:tc>
      </w:tr>
      <w:tr w:rsidR="00290ED6" w:rsidTr="00290ED6">
        <w:tc>
          <w:tcPr>
            <w:tcW w:w="1010" w:type="dxa"/>
          </w:tcPr>
          <w:p w:rsidR="00290ED6" w:rsidRDefault="00F35895" w:rsidP="009167AD">
            <w:pPr>
              <w:pStyle w:val="Bezproreda"/>
            </w:pPr>
            <w:r>
              <w:t>6381</w:t>
            </w:r>
          </w:p>
        </w:tc>
        <w:tc>
          <w:tcPr>
            <w:tcW w:w="3351" w:type="dxa"/>
          </w:tcPr>
          <w:p w:rsidR="00290ED6" w:rsidRDefault="00F35895" w:rsidP="009167AD">
            <w:pPr>
              <w:pStyle w:val="Bezproreda"/>
            </w:pPr>
            <w:r>
              <w:t xml:space="preserve">Tekuće pomoći </w:t>
            </w:r>
            <w:proofErr w:type="spellStart"/>
            <w:r>
              <w:t>tem.prij</w:t>
            </w:r>
            <w:proofErr w:type="spellEnd"/>
            <w:r>
              <w:t xml:space="preserve">. EU </w:t>
            </w:r>
            <w:proofErr w:type="spellStart"/>
            <w:r>
              <w:t>sredst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290ED6" w:rsidRDefault="00F35895" w:rsidP="009167AD">
            <w:pPr>
              <w:pStyle w:val="Bezproreda"/>
            </w:pPr>
            <w:r>
              <w:t>0</w:t>
            </w:r>
          </w:p>
        </w:tc>
        <w:tc>
          <w:tcPr>
            <w:tcW w:w="1701" w:type="dxa"/>
          </w:tcPr>
          <w:p w:rsidR="00290ED6" w:rsidRDefault="00F35895" w:rsidP="009167AD">
            <w:pPr>
              <w:pStyle w:val="Bezproreda"/>
            </w:pPr>
            <w:r>
              <w:t>150.708</w:t>
            </w:r>
          </w:p>
        </w:tc>
        <w:tc>
          <w:tcPr>
            <w:tcW w:w="1134" w:type="dxa"/>
          </w:tcPr>
          <w:p w:rsidR="00290ED6" w:rsidRDefault="00290ED6" w:rsidP="009167AD">
            <w:pPr>
              <w:pStyle w:val="Bezproreda"/>
            </w:pPr>
          </w:p>
        </w:tc>
      </w:tr>
    </w:tbl>
    <w:p w:rsidR="00F35895" w:rsidRDefault="00F35895" w:rsidP="009167AD">
      <w:pPr>
        <w:pStyle w:val="Bezproreda"/>
      </w:pPr>
      <w:r>
        <w:t xml:space="preserve">Prihod za EU projekt </w:t>
      </w:r>
      <w:proofErr w:type="spellStart"/>
      <w:r>
        <w:t>Erasmus</w:t>
      </w:r>
      <w:proofErr w:type="spellEnd"/>
    </w:p>
    <w:p w:rsidR="00F35895" w:rsidRDefault="00F35895" w:rsidP="009167AD">
      <w:pPr>
        <w:pStyle w:val="Bezproreda"/>
      </w:pPr>
    </w:p>
    <w:p w:rsidR="00290ED6" w:rsidRDefault="00290ED6" w:rsidP="009167AD">
      <w:pPr>
        <w:pStyle w:val="Bezproreda"/>
      </w:pPr>
      <w:r>
        <w:t>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0"/>
        <w:gridCol w:w="3431"/>
        <w:gridCol w:w="1417"/>
        <w:gridCol w:w="1701"/>
        <w:gridCol w:w="1134"/>
      </w:tblGrid>
      <w:tr w:rsidR="00290ED6" w:rsidTr="00290ED6">
        <w:tc>
          <w:tcPr>
            <w:tcW w:w="4361" w:type="dxa"/>
            <w:gridSpan w:val="2"/>
          </w:tcPr>
          <w:p w:rsidR="00290ED6" w:rsidRDefault="00290ED6" w:rsidP="009167AD">
            <w:pPr>
              <w:pStyle w:val="Bezproreda"/>
            </w:pPr>
            <w:r>
              <w:t>AOP 116</w:t>
            </w:r>
          </w:p>
        </w:tc>
        <w:tc>
          <w:tcPr>
            <w:tcW w:w="1417" w:type="dxa"/>
          </w:tcPr>
          <w:p w:rsidR="00290ED6" w:rsidRDefault="00290ED6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290ED6" w:rsidRDefault="00290ED6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290ED6" w:rsidRDefault="00F35895" w:rsidP="009167AD">
            <w:pPr>
              <w:pStyle w:val="Bezproreda"/>
            </w:pPr>
            <w:r>
              <w:t>Indeks</w:t>
            </w:r>
          </w:p>
        </w:tc>
      </w:tr>
      <w:tr w:rsidR="00290ED6" w:rsidTr="00290ED6">
        <w:tc>
          <w:tcPr>
            <w:tcW w:w="930" w:type="dxa"/>
          </w:tcPr>
          <w:p w:rsidR="00290ED6" w:rsidRDefault="00290ED6" w:rsidP="009167AD">
            <w:pPr>
              <w:pStyle w:val="Bezproreda"/>
            </w:pPr>
            <w:r>
              <w:t>6526</w:t>
            </w:r>
          </w:p>
        </w:tc>
        <w:tc>
          <w:tcPr>
            <w:tcW w:w="3431" w:type="dxa"/>
          </w:tcPr>
          <w:p w:rsidR="00290ED6" w:rsidRDefault="00290ED6" w:rsidP="009167AD">
            <w:pPr>
              <w:pStyle w:val="Bezproreda"/>
            </w:pPr>
            <w:r>
              <w:t>Ostali nespomenuti prihodi</w:t>
            </w:r>
          </w:p>
        </w:tc>
        <w:tc>
          <w:tcPr>
            <w:tcW w:w="1417" w:type="dxa"/>
          </w:tcPr>
          <w:p w:rsidR="00290ED6" w:rsidRDefault="00290ED6" w:rsidP="009167AD">
            <w:pPr>
              <w:pStyle w:val="Bezproreda"/>
            </w:pPr>
            <w:r>
              <w:t>39.776</w:t>
            </w:r>
          </w:p>
        </w:tc>
        <w:tc>
          <w:tcPr>
            <w:tcW w:w="1701" w:type="dxa"/>
          </w:tcPr>
          <w:p w:rsidR="00290ED6" w:rsidRDefault="00290ED6" w:rsidP="009167AD">
            <w:pPr>
              <w:pStyle w:val="Bezproreda"/>
            </w:pPr>
            <w:r>
              <w:t>3.400</w:t>
            </w:r>
          </w:p>
        </w:tc>
        <w:tc>
          <w:tcPr>
            <w:tcW w:w="1134" w:type="dxa"/>
          </w:tcPr>
          <w:p w:rsidR="00290ED6" w:rsidRDefault="00290ED6" w:rsidP="009167AD">
            <w:pPr>
              <w:pStyle w:val="Bezproreda"/>
            </w:pPr>
            <w:r>
              <w:t>8,5</w:t>
            </w:r>
          </w:p>
        </w:tc>
      </w:tr>
    </w:tbl>
    <w:p w:rsidR="00290ED6" w:rsidRDefault="00F35895" w:rsidP="009167AD">
      <w:pPr>
        <w:pStyle w:val="Bezproreda"/>
      </w:pPr>
      <w:r>
        <w:t>Značajno smanjenje u odnosu na prethodnu godinu, zbog toga što nije bilo školskih izleta, niti</w:t>
      </w:r>
    </w:p>
    <w:p w:rsidR="00F35895" w:rsidRDefault="00273077" w:rsidP="009167AD">
      <w:pPr>
        <w:pStyle w:val="Bezproreda"/>
      </w:pPr>
      <w:r>
        <w:t xml:space="preserve">ekskurzija koje se sufinanciraju, zbog situacije uzrokovane </w:t>
      </w:r>
      <w:proofErr w:type="spellStart"/>
      <w:r>
        <w:t>Covid</w:t>
      </w:r>
      <w:proofErr w:type="spellEnd"/>
      <w:r>
        <w:t>-om.</w:t>
      </w:r>
    </w:p>
    <w:p w:rsidR="00290ED6" w:rsidRDefault="00290ED6" w:rsidP="009167AD">
      <w:pPr>
        <w:pStyle w:val="Bezproreda"/>
      </w:pPr>
    </w:p>
    <w:p w:rsidR="00F35895" w:rsidRDefault="00F35895" w:rsidP="009167AD">
      <w:pPr>
        <w:pStyle w:val="Bezproreda"/>
      </w:pPr>
      <w:r>
        <w:t>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0"/>
        <w:gridCol w:w="3451"/>
        <w:gridCol w:w="1417"/>
        <w:gridCol w:w="1701"/>
        <w:gridCol w:w="1134"/>
      </w:tblGrid>
      <w:tr w:rsidR="00F35895" w:rsidTr="00F35895">
        <w:tc>
          <w:tcPr>
            <w:tcW w:w="4361" w:type="dxa"/>
            <w:gridSpan w:val="2"/>
          </w:tcPr>
          <w:p w:rsidR="00F35895" w:rsidRDefault="00F35895" w:rsidP="009167AD">
            <w:pPr>
              <w:pStyle w:val="Bezproreda"/>
            </w:pPr>
            <w:r>
              <w:t>AOP 126</w:t>
            </w:r>
          </w:p>
        </w:tc>
        <w:tc>
          <w:tcPr>
            <w:tcW w:w="1417" w:type="dxa"/>
          </w:tcPr>
          <w:p w:rsidR="00F35895" w:rsidRDefault="00F35895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F35895" w:rsidRDefault="00F35895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F35895" w:rsidRDefault="00F35895" w:rsidP="009167AD">
            <w:pPr>
              <w:pStyle w:val="Bezproreda"/>
            </w:pPr>
            <w:r>
              <w:t>Indeks</w:t>
            </w:r>
          </w:p>
        </w:tc>
      </w:tr>
      <w:tr w:rsidR="00F35895" w:rsidTr="00F35895">
        <w:tc>
          <w:tcPr>
            <w:tcW w:w="910" w:type="dxa"/>
          </w:tcPr>
          <w:p w:rsidR="00F35895" w:rsidRDefault="00F35895" w:rsidP="009167AD">
            <w:pPr>
              <w:pStyle w:val="Bezproreda"/>
            </w:pPr>
            <w:r>
              <w:t>6615</w:t>
            </w:r>
          </w:p>
        </w:tc>
        <w:tc>
          <w:tcPr>
            <w:tcW w:w="3451" w:type="dxa"/>
          </w:tcPr>
          <w:p w:rsidR="00F35895" w:rsidRDefault="00F35895" w:rsidP="009167AD">
            <w:pPr>
              <w:pStyle w:val="Bezproreda"/>
            </w:pPr>
            <w:r>
              <w:t>Prihodi od pruženih usluga</w:t>
            </w:r>
          </w:p>
        </w:tc>
        <w:tc>
          <w:tcPr>
            <w:tcW w:w="1417" w:type="dxa"/>
          </w:tcPr>
          <w:p w:rsidR="00F35895" w:rsidRDefault="00F35895" w:rsidP="009167AD">
            <w:pPr>
              <w:pStyle w:val="Bezproreda"/>
            </w:pPr>
            <w:r>
              <w:t>17.200</w:t>
            </w:r>
          </w:p>
        </w:tc>
        <w:tc>
          <w:tcPr>
            <w:tcW w:w="1701" w:type="dxa"/>
          </w:tcPr>
          <w:p w:rsidR="00F35895" w:rsidRDefault="00F35895" w:rsidP="009167AD">
            <w:pPr>
              <w:pStyle w:val="Bezproreda"/>
            </w:pPr>
            <w:r>
              <w:t>7.150</w:t>
            </w:r>
          </w:p>
        </w:tc>
        <w:tc>
          <w:tcPr>
            <w:tcW w:w="1134" w:type="dxa"/>
          </w:tcPr>
          <w:p w:rsidR="00F35895" w:rsidRDefault="00F35895" w:rsidP="009167AD">
            <w:pPr>
              <w:pStyle w:val="Bezproreda"/>
            </w:pPr>
            <w:r>
              <w:t>41,6</w:t>
            </w:r>
          </w:p>
        </w:tc>
      </w:tr>
    </w:tbl>
    <w:p w:rsidR="00290ED6" w:rsidRDefault="00F35895" w:rsidP="009167AD">
      <w:pPr>
        <w:pStyle w:val="Bezproreda"/>
      </w:pPr>
      <w:r>
        <w:t>Značajno smanjenje prihoda zbog toga što se nije iznajmljivala sportska dvorana, zbog</w:t>
      </w:r>
    </w:p>
    <w:p w:rsidR="00F35895" w:rsidRDefault="00F35895" w:rsidP="009167AD">
      <w:pPr>
        <w:pStyle w:val="Bezproreda"/>
      </w:pPr>
      <w:r>
        <w:t xml:space="preserve">situacije sa </w:t>
      </w:r>
      <w:proofErr w:type="spellStart"/>
      <w:r>
        <w:t>Covid</w:t>
      </w:r>
      <w:proofErr w:type="spellEnd"/>
      <w:r w:rsidR="00DE2B17">
        <w:t>-</w:t>
      </w:r>
      <w:r>
        <w:t>om.</w:t>
      </w:r>
    </w:p>
    <w:p w:rsidR="00F35895" w:rsidRDefault="00F35895" w:rsidP="009167AD">
      <w:pPr>
        <w:pStyle w:val="Bezproreda"/>
      </w:pPr>
    </w:p>
    <w:p w:rsidR="00F35895" w:rsidRPr="00F35895" w:rsidRDefault="00F35895" w:rsidP="009167AD">
      <w:pPr>
        <w:pStyle w:val="Bezproreda"/>
      </w:pPr>
      <w:r w:rsidRPr="00F35895">
        <w:t>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0"/>
        <w:gridCol w:w="3481"/>
        <w:gridCol w:w="1417"/>
        <w:gridCol w:w="1701"/>
        <w:gridCol w:w="1134"/>
      </w:tblGrid>
      <w:tr w:rsidR="00F35895" w:rsidRPr="00F35895" w:rsidTr="00F35895">
        <w:tc>
          <w:tcPr>
            <w:tcW w:w="4361" w:type="dxa"/>
            <w:gridSpan w:val="2"/>
          </w:tcPr>
          <w:p w:rsidR="00F35895" w:rsidRPr="00F35895" w:rsidRDefault="00F35895" w:rsidP="009167AD">
            <w:pPr>
              <w:pStyle w:val="Bezproreda"/>
            </w:pPr>
            <w:r w:rsidRPr="00F35895">
              <w:t>AOP</w:t>
            </w:r>
            <w:r>
              <w:t xml:space="preserve"> 635</w:t>
            </w:r>
          </w:p>
        </w:tc>
        <w:tc>
          <w:tcPr>
            <w:tcW w:w="1417" w:type="dxa"/>
          </w:tcPr>
          <w:p w:rsidR="00F35895" w:rsidRPr="00F35895" w:rsidRDefault="000B56D7" w:rsidP="009167AD">
            <w:pPr>
              <w:pStyle w:val="Bezproreda"/>
            </w:pPr>
            <w:r>
              <w:t>Stanje 1.01.</w:t>
            </w:r>
          </w:p>
        </w:tc>
        <w:tc>
          <w:tcPr>
            <w:tcW w:w="1701" w:type="dxa"/>
          </w:tcPr>
          <w:p w:rsidR="00F35895" w:rsidRPr="00F35895" w:rsidRDefault="000B56D7" w:rsidP="009167AD">
            <w:pPr>
              <w:pStyle w:val="Bezproreda"/>
            </w:pPr>
            <w:r>
              <w:t>Stanje 31.12.</w:t>
            </w:r>
          </w:p>
        </w:tc>
        <w:tc>
          <w:tcPr>
            <w:tcW w:w="1134" w:type="dxa"/>
          </w:tcPr>
          <w:p w:rsidR="00F35895" w:rsidRPr="00F35895" w:rsidRDefault="000B56D7" w:rsidP="009167AD">
            <w:pPr>
              <w:pStyle w:val="Bezproreda"/>
            </w:pPr>
            <w:r>
              <w:t>Indeks</w:t>
            </w:r>
          </w:p>
        </w:tc>
      </w:tr>
      <w:tr w:rsidR="00F35895" w:rsidRPr="00F35895" w:rsidTr="00F35895">
        <w:tc>
          <w:tcPr>
            <w:tcW w:w="880" w:type="dxa"/>
          </w:tcPr>
          <w:p w:rsidR="00F35895" w:rsidRPr="00F35895" w:rsidRDefault="00F35895" w:rsidP="009167AD">
            <w:pPr>
              <w:pStyle w:val="Bezproreda"/>
            </w:pPr>
            <w:r>
              <w:t>922</w:t>
            </w:r>
          </w:p>
        </w:tc>
        <w:tc>
          <w:tcPr>
            <w:tcW w:w="3481" w:type="dxa"/>
          </w:tcPr>
          <w:p w:rsidR="00F35895" w:rsidRPr="00F35895" w:rsidRDefault="00F35895" w:rsidP="009167AD">
            <w:pPr>
              <w:pStyle w:val="Bezproreda"/>
            </w:pPr>
            <w:r>
              <w:t>Višak prihoda</w:t>
            </w:r>
          </w:p>
        </w:tc>
        <w:tc>
          <w:tcPr>
            <w:tcW w:w="1417" w:type="dxa"/>
          </w:tcPr>
          <w:p w:rsidR="00F35895" w:rsidRPr="00F35895" w:rsidRDefault="000B56D7" w:rsidP="009167AD">
            <w:pPr>
              <w:pStyle w:val="Bezproreda"/>
            </w:pPr>
            <w:r>
              <w:t>89.841</w:t>
            </w:r>
          </w:p>
        </w:tc>
        <w:tc>
          <w:tcPr>
            <w:tcW w:w="1701" w:type="dxa"/>
          </w:tcPr>
          <w:p w:rsidR="00F35895" w:rsidRPr="00F35895" w:rsidRDefault="000B56D7" w:rsidP="009167AD">
            <w:pPr>
              <w:pStyle w:val="Bezproreda"/>
            </w:pPr>
            <w:r>
              <w:t>186.759</w:t>
            </w:r>
          </w:p>
        </w:tc>
        <w:tc>
          <w:tcPr>
            <w:tcW w:w="1134" w:type="dxa"/>
          </w:tcPr>
          <w:p w:rsidR="00F35895" w:rsidRPr="00F35895" w:rsidRDefault="000B56D7" w:rsidP="009167AD">
            <w:pPr>
              <w:pStyle w:val="Bezproreda"/>
            </w:pPr>
            <w:r>
              <w:t>207,9</w:t>
            </w:r>
          </w:p>
        </w:tc>
      </w:tr>
    </w:tbl>
    <w:p w:rsidR="00290ED6" w:rsidRDefault="000B56D7" w:rsidP="009167AD">
      <w:pPr>
        <w:pStyle w:val="Bezproreda"/>
      </w:pPr>
      <w:r>
        <w:t xml:space="preserve">Povećanje viška prihoda zbog prihoda za projekt </w:t>
      </w:r>
      <w:proofErr w:type="spellStart"/>
      <w:r>
        <w:t>Erasmus</w:t>
      </w:r>
      <w:proofErr w:type="spellEnd"/>
      <w:r>
        <w:t xml:space="preserve"> koja nisu utrošena, zbog situacije</w:t>
      </w:r>
    </w:p>
    <w:p w:rsidR="000B56D7" w:rsidRDefault="000B56D7" w:rsidP="009167AD">
      <w:pPr>
        <w:pStyle w:val="Bezproreda"/>
      </w:pPr>
      <w:r>
        <w:t xml:space="preserve">S </w:t>
      </w:r>
      <w:proofErr w:type="spellStart"/>
      <w:r>
        <w:t>Covid</w:t>
      </w:r>
      <w:proofErr w:type="spellEnd"/>
      <w:r w:rsidR="00DE2B17">
        <w:t>-</w:t>
      </w:r>
      <w:r>
        <w:t>om.</w:t>
      </w:r>
    </w:p>
    <w:p w:rsidR="000B56D7" w:rsidRDefault="000B56D7" w:rsidP="009167AD">
      <w:pPr>
        <w:pStyle w:val="Bezproreda"/>
      </w:pPr>
    </w:p>
    <w:p w:rsidR="000D4531" w:rsidRPr="000D4531" w:rsidRDefault="000D4531" w:rsidP="009167AD">
      <w:pPr>
        <w:pStyle w:val="Bezproreda"/>
        <w:rPr>
          <w:b/>
        </w:rPr>
      </w:pPr>
      <w:r w:rsidRPr="000D4531">
        <w:rPr>
          <w:b/>
        </w:rPr>
        <w:t>OBRAZAC P-VRIO</w:t>
      </w:r>
    </w:p>
    <w:p w:rsidR="00203FD7" w:rsidRDefault="00203FD7" w:rsidP="009167AD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0"/>
        <w:gridCol w:w="3411"/>
        <w:gridCol w:w="2268"/>
        <w:gridCol w:w="1984"/>
      </w:tblGrid>
      <w:tr w:rsidR="000D4531" w:rsidTr="000D4531">
        <w:tc>
          <w:tcPr>
            <w:tcW w:w="4361" w:type="dxa"/>
            <w:gridSpan w:val="2"/>
          </w:tcPr>
          <w:p w:rsidR="000D4531" w:rsidRDefault="000D4531" w:rsidP="009167AD">
            <w:pPr>
              <w:pStyle w:val="Bezproreda"/>
            </w:pPr>
            <w:r>
              <w:t>AOP 018</w:t>
            </w:r>
          </w:p>
        </w:tc>
        <w:tc>
          <w:tcPr>
            <w:tcW w:w="2268" w:type="dxa"/>
          </w:tcPr>
          <w:p w:rsidR="000D4531" w:rsidRDefault="000D4531" w:rsidP="009167AD">
            <w:pPr>
              <w:pStyle w:val="Bezproreda"/>
            </w:pPr>
            <w:r>
              <w:t>Iznos povećanja</w:t>
            </w:r>
          </w:p>
        </w:tc>
        <w:tc>
          <w:tcPr>
            <w:tcW w:w="1984" w:type="dxa"/>
          </w:tcPr>
          <w:p w:rsidR="000D4531" w:rsidRDefault="000D4531" w:rsidP="009167AD">
            <w:pPr>
              <w:pStyle w:val="Bezproreda"/>
            </w:pPr>
            <w:r>
              <w:t>Iznos smanjenja</w:t>
            </w:r>
          </w:p>
        </w:tc>
      </w:tr>
      <w:tr w:rsidR="000D4531" w:rsidTr="000D4531">
        <w:tc>
          <w:tcPr>
            <w:tcW w:w="950" w:type="dxa"/>
          </w:tcPr>
          <w:p w:rsidR="000D4531" w:rsidRDefault="000D4531" w:rsidP="009167AD">
            <w:pPr>
              <w:pStyle w:val="Bezproreda"/>
            </w:pPr>
            <w:r>
              <w:t>91512</w:t>
            </w:r>
          </w:p>
        </w:tc>
        <w:tc>
          <w:tcPr>
            <w:tcW w:w="3411" w:type="dxa"/>
          </w:tcPr>
          <w:p w:rsidR="000D4531" w:rsidRDefault="000D4531" w:rsidP="009167AD">
            <w:pPr>
              <w:pStyle w:val="Bezproreda"/>
            </w:pPr>
            <w:r>
              <w:t>Promjene  u obujmu imovine</w:t>
            </w:r>
          </w:p>
        </w:tc>
        <w:tc>
          <w:tcPr>
            <w:tcW w:w="2268" w:type="dxa"/>
          </w:tcPr>
          <w:p w:rsidR="000D4531" w:rsidRDefault="000D4531" w:rsidP="009167AD">
            <w:pPr>
              <w:pStyle w:val="Bezproreda"/>
            </w:pPr>
            <w:r>
              <w:t>442.952</w:t>
            </w:r>
          </w:p>
        </w:tc>
        <w:tc>
          <w:tcPr>
            <w:tcW w:w="1984" w:type="dxa"/>
          </w:tcPr>
          <w:p w:rsidR="000D4531" w:rsidRDefault="000D4531" w:rsidP="009167AD">
            <w:pPr>
              <w:pStyle w:val="Bezproreda"/>
            </w:pPr>
            <w:r>
              <w:t>442.952</w:t>
            </w:r>
          </w:p>
        </w:tc>
      </w:tr>
    </w:tbl>
    <w:p w:rsidR="00203FD7" w:rsidRDefault="00D25BB0" w:rsidP="009167AD">
      <w:pPr>
        <w:pStyle w:val="Bezproreda"/>
      </w:pPr>
      <w:r>
        <w:t>Povećanje obujma imovine temeljem Rješenja OBŽ o prijenosu vlasništva.</w:t>
      </w:r>
    </w:p>
    <w:p w:rsidR="00203FD7" w:rsidRDefault="00203FD7" w:rsidP="009167AD">
      <w:pPr>
        <w:pStyle w:val="Bezproreda"/>
      </w:pPr>
    </w:p>
    <w:p w:rsidR="00203FD7" w:rsidRDefault="00203FD7" w:rsidP="009167AD">
      <w:pPr>
        <w:pStyle w:val="Bezproreda"/>
      </w:pPr>
    </w:p>
    <w:p w:rsidR="00203FD7" w:rsidRDefault="00203FD7" w:rsidP="009167AD">
      <w:pPr>
        <w:pStyle w:val="Bezproreda"/>
      </w:pPr>
    </w:p>
    <w:p w:rsidR="00203FD7" w:rsidRDefault="00203FD7" w:rsidP="009167AD">
      <w:pPr>
        <w:pStyle w:val="Bezproreda"/>
      </w:pPr>
    </w:p>
    <w:p w:rsidR="00203FD7" w:rsidRDefault="00203FD7" w:rsidP="009167AD">
      <w:pPr>
        <w:pStyle w:val="Bezproreda"/>
      </w:pPr>
    </w:p>
    <w:p w:rsidR="00203FD7" w:rsidRDefault="00203FD7" w:rsidP="009167AD">
      <w:pPr>
        <w:pStyle w:val="Bezproreda"/>
      </w:pPr>
      <w:r>
        <w:t>U Jagodnjaku, 31.12.2020.</w:t>
      </w:r>
    </w:p>
    <w:p w:rsidR="00203FD7" w:rsidRDefault="00203FD7" w:rsidP="009167AD">
      <w:pPr>
        <w:pStyle w:val="Bezproreda"/>
      </w:pPr>
    </w:p>
    <w:p w:rsidR="00203FD7" w:rsidRDefault="00203FD7" w:rsidP="009167AD">
      <w:pPr>
        <w:pStyle w:val="Bezproreda"/>
      </w:pPr>
    </w:p>
    <w:p w:rsidR="00203FD7" w:rsidRDefault="00203FD7" w:rsidP="00203FD7">
      <w:pPr>
        <w:pStyle w:val="Bezproreda"/>
        <w:tabs>
          <w:tab w:val="left" w:pos="5890"/>
        </w:tabs>
      </w:pPr>
      <w:r>
        <w:t>Računovođa</w:t>
      </w:r>
      <w:r>
        <w:tab/>
        <w:t>Ravnateljica</w:t>
      </w:r>
    </w:p>
    <w:p w:rsidR="00203FD7" w:rsidRPr="00290ED6" w:rsidRDefault="00203FD7" w:rsidP="00203FD7">
      <w:pPr>
        <w:pStyle w:val="Bezproreda"/>
        <w:tabs>
          <w:tab w:val="left" w:pos="5890"/>
        </w:tabs>
        <w:rPr>
          <w:b/>
        </w:rPr>
      </w:pPr>
      <w:r>
        <w:t>Branka Rakić</w:t>
      </w:r>
      <w:r>
        <w:tab/>
        <w:t>Antonia Mioč</w:t>
      </w:r>
    </w:p>
    <w:sectPr w:rsidR="00203FD7" w:rsidRPr="0029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225E7"/>
    <w:multiLevelType w:val="hybridMultilevel"/>
    <w:tmpl w:val="8B4E9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0D"/>
    <w:rsid w:val="00035CC1"/>
    <w:rsid w:val="0004780D"/>
    <w:rsid w:val="00070053"/>
    <w:rsid w:val="000B56D7"/>
    <w:rsid w:val="000B5CFB"/>
    <w:rsid w:val="000D4531"/>
    <w:rsid w:val="00113ACF"/>
    <w:rsid w:val="001C540D"/>
    <w:rsid w:val="00203FD7"/>
    <w:rsid w:val="00273077"/>
    <w:rsid w:val="00290ED6"/>
    <w:rsid w:val="00825712"/>
    <w:rsid w:val="00856C19"/>
    <w:rsid w:val="0089501D"/>
    <w:rsid w:val="009167AD"/>
    <w:rsid w:val="009B2A3A"/>
    <w:rsid w:val="009F3F9B"/>
    <w:rsid w:val="00B0466F"/>
    <w:rsid w:val="00BB139F"/>
    <w:rsid w:val="00D25BB0"/>
    <w:rsid w:val="00DE2B17"/>
    <w:rsid w:val="00F3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DD59-FB5C-4AE7-BCF3-7946621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54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B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Windows korisnik</cp:lastModifiedBy>
  <cp:revision>2</cp:revision>
  <dcterms:created xsi:type="dcterms:W3CDTF">2021-02-03T13:07:00Z</dcterms:created>
  <dcterms:modified xsi:type="dcterms:W3CDTF">2021-02-03T13:07:00Z</dcterms:modified>
</cp:coreProperties>
</file>